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222"/>
      </w:tblGrid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Тақырыптың атауы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Тарихи туризмдегі топонимика мен тарихи географияның рөл</w:t>
            </w:r>
            <w:r w:rsidR="00BD5BF4"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і. Белгілі бір туризм нысанын таңдап, презентация жасау.</w:t>
            </w:r>
          </w:p>
        </w:tc>
      </w:tr>
      <w:tr w:rsidR="00B43ECD" w:rsidRPr="00490CF9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E12E4F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B43ECD"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еминар</w:t>
            </w:r>
            <w:r w:rsidR="00661D76"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B43ECD"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B43ECD"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Әр кезеңдегі туризмнің даму ерекшеліктері </w:t>
            </w:r>
            <w:r w:rsidR="00661D76"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(жеке бір кезеңді алып, сипаттама конспект жазу)</w:t>
            </w:r>
          </w:p>
        </w:tc>
        <w:bookmarkStart w:id="0" w:name="_GoBack"/>
        <w:bookmarkEnd w:id="0"/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Экомузей, этномузей, бекініс-музей, сарай-музей т.б. музей түрлері. Аталған музейлердің бір түріне презентация жасау.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Әлемге әйгілі бір минипаркке презентация жасау.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4D3DFF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="00B43ECD"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B43ECD"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Әлемдегі ең атақты аралдар, табиғат ескерткіштері. Халықаралық туризм нысанындағы бір ескерткішке жоба (альбом, буклет, макет) жасау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туризм нысаны: пирамидалар, мазарлар.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671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ЮНЕСКО тізіміндегі бір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қала-музейге зерттеу жұмысын жүргізу. Қала-музейлердегі ескерткіш, ғимараттардың сақталу, қорғалу туралы заңдарын талдау.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Семинар</w:t>
            </w: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туризм нысаны: мұнаралар, мүсіндер.</w:t>
            </w:r>
          </w:p>
        </w:tc>
      </w:tr>
      <w:tr w:rsidR="00B43ECD" w:rsidRPr="0067154E" w:rsidTr="0067154E">
        <w:trPr>
          <w:trHeight w:val="38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67154E" w:rsidRDefault="00E12E4F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Семинар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3ECD"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туризм нысаны: қорғандар, сарайлар, діни орындар.</w:t>
            </w:r>
          </w:p>
        </w:tc>
      </w:tr>
      <w:tr w:rsidR="00B43ECD" w:rsidRPr="0067154E" w:rsidTr="0067154E">
        <w:trPr>
          <w:trHeight w:val="27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Семинар</w:t>
            </w: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Халықаралық туризм нысанындағы атақты музейлер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Оңтүстік Қазақстандағы тарихи-мәдени ескерткіштер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Батыс Қазақстандағы тарихи-мәдени ескерткіштер</w:t>
            </w:r>
          </w:p>
        </w:tc>
      </w:tr>
      <w:tr w:rsidR="00B43ECD" w:rsidRPr="00490CF9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Солтүстік Қазақстандағы тарихи-мәдени ескерткіштер</w:t>
            </w:r>
          </w:p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Тарихи-мәдени ескерткіштерді қорғау және пайдалану туралы заңдар</w:t>
            </w:r>
          </w:p>
        </w:tc>
      </w:tr>
      <w:tr w:rsidR="00B43ECD" w:rsidRPr="00490CF9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Шығыс Қазақстандағы тарихи-мәдени ескерткіштер</w:t>
            </w:r>
            <w:r w:rsidRPr="006715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B43ECD" w:rsidRPr="0067154E" w:rsidTr="0067154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67154E" w:rsidRDefault="00B43ECD" w:rsidP="00E12E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71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Семинар </w:t>
            </w:r>
            <w:r w:rsidRPr="0067154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Орталық Қазақстандағы тарихи-мәдени ескерткіштер</w:t>
            </w:r>
          </w:p>
        </w:tc>
      </w:tr>
    </w:tbl>
    <w:p w:rsidR="0067154E" w:rsidRPr="0067154E" w:rsidRDefault="0067154E">
      <w:pPr>
        <w:rPr>
          <w:rFonts w:ascii="Times New Roman" w:hAnsi="Times New Roman" w:cs="Times New Roman"/>
          <w:sz w:val="28"/>
          <w:szCs w:val="28"/>
        </w:rPr>
      </w:pPr>
    </w:p>
    <w:p w:rsidR="0067154E" w:rsidRPr="0067154E" w:rsidRDefault="0067154E" w:rsidP="006715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67154E" w:rsidRPr="0067154E" w:rsidRDefault="0067154E" w:rsidP="006715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b/>
          <w:sz w:val="28"/>
          <w:szCs w:val="28"/>
          <w:lang w:val="kk-KZ"/>
        </w:rPr>
        <w:t>Негізгі әдебиеттер тізімі: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Алдашева А. Қазақстандағы туризмнің даму тарихы. – Алматы, 2010.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Актуальные вопросы теории и практики туризма. – Алматы, 1999.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Ахметова С.Ш. Историческое </w:t>
      </w:r>
      <w:r w:rsidRPr="0067154E">
        <w:rPr>
          <w:rFonts w:ascii="Times New Roman" w:hAnsi="Times New Roman" w:cs="Times New Roman"/>
          <w:sz w:val="28"/>
          <w:szCs w:val="28"/>
        </w:rPr>
        <w:t xml:space="preserve">краеведение в Казахстане. 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7154E">
        <w:rPr>
          <w:rFonts w:ascii="Times New Roman" w:hAnsi="Times New Roman" w:cs="Times New Roman"/>
          <w:sz w:val="28"/>
          <w:szCs w:val="28"/>
        </w:rPr>
        <w:t>А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лма-Ата, </w:t>
      </w:r>
      <w:r w:rsidRPr="0067154E">
        <w:rPr>
          <w:rFonts w:ascii="Times New Roman" w:hAnsi="Times New Roman" w:cs="Times New Roman"/>
          <w:sz w:val="28"/>
          <w:szCs w:val="28"/>
        </w:rPr>
        <w:t>1982.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 – 169 с.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Ашурков В.Н., Кацюба Д., Матюшин Г.Н. Историческое краеведение. – М.,1980.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</w:rPr>
        <w:t>Карпова Г.А. Экономика современного туризма, М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7154E">
        <w:rPr>
          <w:rFonts w:ascii="Times New Roman" w:hAnsi="Times New Roman" w:cs="Times New Roman"/>
          <w:sz w:val="28"/>
          <w:szCs w:val="28"/>
        </w:rPr>
        <w:t>– С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>Пб</w:t>
      </w:r>
      <w:r w:rsidRPr="0067154E">
        <w:rPr>
          <w:rFonts w:ascii="Times New Roman" w:hAnsi="Times New Roman" w:cs="Times New Roman"/>
          <w:sz w:val="28"/>
          <w:szCs w:val="28"/>
        </w:rPr>
        <w:t>, 1998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67154E">
        <w:rPr>
          <w:rFonts w:ascii="Times New Roman" w:hAnsi="Times New Roman" w:cs="Times New Roman"/>
          <w:sz w:val="28"/>
          <w:szCs w:val="28"/>
        </w:rPr>
        <w:t xml:space="preserve"> 412с. 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</w:rPr>
        <w:t xml:space="preserve">Строев К.Ф. Краеведение. 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7154E">
        <w:rPr>
          <w:rFonts w:ascii="Times New Roman" w:hAnsi="Times New Roman" w:cs="Times New Roman"/>
          <w:sz w:val="28"/>
          <w:szCs w:val="28"/>
        </w:rPr>
        <w:t>М.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7154E">
        <w:rPr>
          <w:rFonts w:ascii="Times New Roman" w:hAnsi="Times New Roman" w:cs="Times New Roman"/>
          <w:sz w:val="28"/>
          <w:szCs w:val="28"/>
        </w:rPr>
        <w:t>1974</w:t>
      </w:r>
      <w:r w:rsidRPr="006715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154E" w:rsidRPr="0067154E" w:rsidRDefault="0067154E" w:rsidP="0067154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lastRenderedPageBreak/>
        <w:t>Шалгынбаева С.Х. Музеи под открытым небом: учебное пособие. – Алматы: Қазақ университеті, 2003. – 102 с.</w:t>
      </w:r>
    </w:p>
    <w:p w:rsidR="0067154E" w:rsidRPr="0067154E" w:rsidRDefault="0067154E" w:rsidP="0067154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154E" w:rsidRPr="0067154E" w:rsidRDefault="0067154E" w:rsidP="0067154E">
      <w:pPr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154E" w:rsidRPr="0067154E" w:rsidRDefault="0067154E" w:rsidP="0067154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154E">
        <w:rPr>
          <w:rFonts w:ascii="Times New Roman" w:hAnsi="Times New Roman" w:cs="Times New Roman"/>
          <w:b/>
          <w:sz w:val="28"/>
          <w:szCs w:val="28"/>
        </w:rPr>
        <w:t>Қосымша</w:t>
      </w:r>
      <w:proofErr w:type="spellEnd"/>
      <w:r w:rsidRPr="006715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54E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67154E">
        <w:rPr>
          <w:rFonts w:ascii="Times New Roman" w:hAnsi="Times New Roman" w:cs="Times New Roman"/>
          <w:b/>
          <w:sz w:val="28"/>
          <w:szCs w:val="28"/>
        </w:rPr>
        <w:t>: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Алиева Ж.Н. Экологический туризм. – Алматы, 2002.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Алрисаков М.Б. Введение в туризм.  – М., 1999. 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Азар В.И.,Туманов С.Ю. Экономика туристского рынка. – М., 1998.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 xml:space="preserve"> Байтанаев О. Чудеса природы Казахстана. – Алматы, 2003. 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Гуляев В.Г. Туристские перевозки. – М.,1998.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Долматов Г.М. Правовые основы туристского бизнеса. – М., 1997.</w:t>
      </w:r>
    </w:p>
    <w:p w:rsidR="0067154E" w:rsidRP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  <w:lang w:val="kk-KZ"/>
        </w:rPr>
        <w:t>Дурович А.П., Копанев А.С.  Маркетинг в туризме. – Минск, 1998.</w:t>
      </w:r>
    </w:p>
    <w:p w:rsidR="0067154E" w:rsidRDefault="0067154E" w:rsidP="0067154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  <w:lang w:val="kk-KZ"/>
        </w:rPr>
      </w:pPr>
      <w:r w:rsidRPr="0067154E">
        <w:rPr>
          <w:rFonts w:ascii="Times New Roman" w:hAnsi="Times New Roman" w:cs="Times New Roman"/>
          <w:sz w:val="28"/>
          <w:szCs w:val="28"/>
        </w:rPr>
        <w:t>Закон РК «О туристкой деятельности в РК» Алматы, 2001</w:t>
      </w:r>
      <w:r>
        <w:rPr>
          <w:sz w:val="28"/>
          <w:szCs w:val="28"/>
        </w:rPr>
        <w:t>.</w:t>
      </w:r>
    </w:p>
    <w:p w:rsidR="0067154E" w:rsidRDefault="0067154E" w:rsidP="0067154E">
      <w:pPr>
        <w:jc w:val="both"/>
        <w:rPr>
          <w:sz w:val="28"/>
          <w:szCs w:val="28"/>
          <w:lang w:val="kk-KZ"/>
        </w:rPr>
      </w:pPr>
    </w:p>
    <w:p w:rsidR="0067154E" w:rsidRDefault="0067154E" w:rsidP="0067154E">
      <w:pPr>
        <w:jc w:val="both"/>
        <w:rPr>
          <w:sz w:val="28"/>
          <w:szCs w:val="28"/>
          <w:lang w:val="kk-KZ"/>
        </w:rPr>
      </w:pPr>
    </w:p>
    <w:p w:rsidR="0067154E" w:rsidRPr="0067154E" w:rsidRDefault="0067154E">
      <w:pPr>
        <w:rPr>
          <w:lang w:val="kk-KZ"/>
        </w:rPr>
      </w:pPr>
    </w:p>
    <w:sectPr w:rsidR="0067154E" w:rsidRPr="0067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C3FE6"/>
    <w:multiLevelType w:val="hybridMultilevel"/>
    <w:tmpl w:val="37D2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F2746"/>
    <w:multiLevelType w:val="hybridMultilevel"/>
    <w:tmpl w:val="B80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75"/>
    <w:rsid w:val="0039503F"/>
    <w:rsid w:val="003B3675"/>
    <w:rsid w:val="00490CF9"/>
    <w:rsid w:val="004D3DFF"/>
    <w:rsid w:val="00661D76"/>
    <w:rsid w:val="0067154E"/>
    <w:rsid w:val="00932D96"/>
    <w:rsid w:val="00B43ECD"/>
    <w:rsid w:val="00BD5BF4"/>
    <w:rsid w:val="00D0328A"/>
    <w:rsid w:val="00E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CCE3"/>
  <w15:chartTrackingRefBased/>
  <w15:docId w15:val="{9F3460CA-EFC2-4B89-8656-B4C84C36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Есенаманова Айгерим</dc:creator>
  <cp:keywords/>
  <dc:description/>
  <cp:lastModifiedBy>User</cp:lastModifiedBy>
  <cp:revision>7</cp:revision>
  <dcterms:created xsi:type="dcterms:W3CDTF">2023-01-01T15:18:00Z</dcterms:created>
  <dcterms:modified xsi:type="dcterms:W3CDTF">2025-01-27T05:42:00Z</dcterms:modified>
</cp:coreProperties>
</file>